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C9" w:rsidRPr="004D10C9" w:rsidRDefault="004D10C9" w:rsidP="004D1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10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НОРМАТИВНЫХ ДОКУМЕНТОВ В СТРОИТЕЛЬСТВЕ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D7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СТРОИТЕЛЬНЫЕ НОРМЫ КЫРГЫЗСКОЙ РЕСПУБЛИКИ </w:t>
      </w:r>
    </w:p>
    <w:p w:rsidR="005D71D4" w:rsidRPr="002D7496" w:rsidRDefault="005D71D4" w:rsidP="005D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5D71D4" w:rsidRPr="002D7496" w:rsidRDefault="005D71D4" w:rsidP="005D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5D71D4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Default="001B486C" w:rsidP="001B486C">
      <w:pPr>
        <w:shd w:val="clear" w:color="auto" w:fill="FFFFFF"/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5D71D4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ЕСТЕСТВЕННОЕ И ИССКУСТВЕННОЕ ОСВЕЩЕНИЕ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 КР </w:t>
      </w:r>
      <w:r w:rsidRPr="002D749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23-05</w:t>
      </w:r>
      <w:r w:rsidRPr="002D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:2019</w:t>
      </w:r>
    </w:p>
    <w:p w:rsidR="005D71D4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496">
        <w:rPr>
          <w:rFonts w:ascii="Times New Roman" w:hAnsi="Times New Roman" w:cs="Times New Roman"/>
          <w:sz w:val="24"/>
          <w:szCs w:val="24"/>
        </w:rPr>
        <w:t>ИЗДАНИЕ ОФИЦИАЛЬНОЕ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АГЕНТСТВО АРХИТЕКТУРЫ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СТРОИТЕЛЬСТВА И ЖИЛИЩНО-КОММУНАЛЬНОГО ХОЗЯЙСТВА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ПРАВИТЕЛЬСТВЕ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КЫРГЫЗСКОЙ РЕСПУБЛИКИ 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БИШКЕК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1E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ПРЕДИСЛОВИЕ</w:t>
      </w:r>
      <w:r w:rsidRPr="0006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71D4" w:rsidRDefault="005D71D4" w:rsidP="005D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67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06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D71D4" w:rsidRPr="0018742F" w:rsidRDefault="005D71D4" w:rsidP="005D7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ПЕРЕСМОТРЕНЫ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подготовлены к изданию Государственным институтом сейсмостойкого строительства и инженерного проектирования Государственного агентства архитектуры, строительства и жилищно-коммунального хозяйства при Правительстве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актуализацией строительных норм и переводом их на государственный язык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1D4" w:rsidRPr="0018742F" w:rsidRDefault="005D71D4" w:rsidP="005D7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архитектуры </w:t>
      </w:r>
      <w:r w:rsidR="00D7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0BBA" w:rsidRPr="00CD55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технического</w:t>
      </w:r>
      <w:r w:rsidRPr="00CD55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нормирования 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агентства архитектуры, строительства и жилищно-коммунального хозяйства при Правительстве Кыргызской Республики.</w:t>
      </w:r>
    </w:p>
    <w:p w:rsidR="005D71D4" w:rsidRPr="0018742F" w:rsidRDefault="005D71D4" w:rsidP="005D7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Государственного агентства архитектуры, строительства и жилищно-коммунального хозяйства при Правительстве Кыргызской Республики от «_____</w:t>
      </w:r>
      <w:r w:rsidR="00D70BBA"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D70B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на основе делегированных Правительством Кыргызской Республики полномочий в соответствии с его постановлением от 15.09.2014 года № 530</w:t>
      </w:r>
    </w:p>
    <w:p w:rsidR="005D71D4" w:rsidRPr="0018742F" w:rsidRDefault="005D71D4" w:rsidP="005D7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ЗАРЕГИСТРИРОВАНЫ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Кыргызской Республики </w:t>
      </w:r>
      <w:r w:rsidRPr="001874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государственном реестре нормативных правовых актов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D7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________2018 г. №</w:t>
      </w:r>
      <w:r w:rsidR="00D7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5D71D4" w:rsidRPr="0018742F" w:rsidRDefault="005D71D4" w:rsidP="005D7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 ВЗАМЕН СНиП КР </w:t>
      </w:r>
      <w:r w:rsidRPr="001874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23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Pr="001874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5-95* и МСН 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742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-04-05-95</w:t>
      </w:r>
    </w:p>
    <w:p w:rsidR="005D71D4" w:rsidRDefault="005D71D4" w:rsidP="005D71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71D4" w:rsidRDefault="005D71D4" w:rsidP="005D71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D71D4" w:rsidRDefault="005D71D4" w:rsidP="005D71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Default="005D71D4" w:rsidP="005D71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Default="005D71D4" w:rsidP="005D71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Pr="002D7496" w:rsidRDefault="005D71D4" w:rsidP="005D71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строительные нормы не могут быть полностью или частично воспроизведены, тиражированы и распространены в качестве официального издания без разрешения Государственного агентства архитектуры, строительства и жилищно-коммунального хозяйства при Правительстве Кыргызской Республики. Применение материалов, оборудования, не соответствующих стандартам перечня нормативных ссылок настоящих норм и правил, без разрешения Госстроя не допускается. </w:t>
      </w:r>
      <w:r w:rsidRPr="002D749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</w:p>
    <w:p w:rsidR="005D71D4" w:rsidRPr="002D7496" w:rsidRDefault="005D71D4" w:rsidP="005D71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  <w:r w:rsidRPr="002D7496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В случае пересмотра (замены) или отмены настоящих строительных </w:t>
      </w:r>
      <w:r w:rsidR="00D70BBA" w:rsidRPr="002D7496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>норм соответствующее</w:t>
      </w:r>
      <w:r w:rsidRPr="00CD554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2D7496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уведомление будет опубликовано в установленном порядке. </w:t>
      </w:r>
      <w:r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>И</w:t>
      </w:r>
      <w:r w:rsidRPr="002D7496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нформация, уведомление и тексты размещаются также в информационной системе общего пользования </w:t>
      </w:r>
      <w:r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>–</w:t>
      </w:r>
      <w:r w:rsidRPr="002D7496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 </w:t>
      </w:r>
      <w:r w:rsidRPr="002D7496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официальном сайте Госстроя Кыргызской Республики. </w:t>
      </w:r>
    </w:p>
    <w:p w:rsidR="005D71D4" w:rsidRPr="002D7496" w:rsidRDefault="005D71D4" w:rsidP="005D7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D4" w:rsidRDefault="005D71D4" w:rsidP="005D71D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D71D4" w:rsidRDefault="005D71D4" w:rsidP="005D71D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D71D4" w:rsidRDefault="005D71D4" w:rsidP="005D71D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D71D4" w:rsidRPr="00292D53" w:rsidRDefault="005D71D4" w:rsidP="005D71D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  <w:r w:rsidRPr="00292D53">
        <w:rPr>
          <w:rFonts w:ascii="Times New Roman" w:hAnsi="Times New Roman" w:cs="Times New Roman"/>
          <w:color w:val="FF0000"/>
          <w:sz w:val="24"/>
          <w:szCs w:val="24"/>
        </w:rPr>
        <w:t>© Госстрой Кыргызской Республики, 201</w:t>
      </w:r>
      <w:r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:rsidR="005D71D4" w:rsidRDefault="005D71D4" w:rsidP="005D71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E0E0E"/>
          <w:sz w:val="28"/>
          <w:szCs w:val="28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E0E0E"/>
          <w:sz w:val="28"/>
          <w:szCs w:val="28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E0E0E"/>
          <w:sz w:val="28"/>
          <w:szCs w:val="28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E0E0E"/>
          <w:sz w:val="28"/>
          <w:szCs w:val="28"/>
        </w:rPr>
      </w:pPr>
    </w:p>
    <w:p w:rsidR="005D71D4" w:rsidRDefault="005D71D4" w:rsidP="005D71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E0E0E"/>
          <w:sz w:val="28"/>
          <w:szCs w:val="28"/>
        </w:rPr>
      </w:pPr>
      <w:r w:rsidRPr="00932F2D">
        <w:rPr>
          <w:rFonts w:ascii="Times New Roman" w:hAnsi="Times New Roman" w:cs="Times New Roman"/>
          <w:b/>
          <w:bCs/>
          <w:color w:val="0E0E0E"/>
          <w:sz w:val="28"/>
          <w:szCs w:val="28"/>
        </w:rPr>
        <w:t>ВВЕДЕНИЕ</w:t>
      </w:r>
    </w:p>
    <w:p w:rsidR="005D71D4" w:rsidRPr="00514DF2" w:rsidRDefault="005D71D4" w:rsidP="005D71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настоящих строительных нормах  приведены требования, соответствующие целям  </w:t>
      </w:r>
      <w:hyperlink r:id="rId7" w:history="1">
        <w:r w:rsidRPr="001978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Кыргызской Республики «Технический регламент. Безопасность зданий и сооружений»</w:t>
        </w:r>
      </w:hyperlink>
      <w:r w:rsidRPr="0019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2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подлежащие обязательному соблюдению с учетом Закона Кыргызской </w:t>
      </w:r>
      <w:r w:rsidRPr="000E5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«Об основах  технического регулирования в Кыргызской Республике»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 Кыргызской Республики «О нормативных правовых актах Кыргызской Республики» </w:t>
      </w:r>
      <w:r w:rsidRPr="000E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Кыргызской Республики   «Об энергетической эффективности зданий». </w:t>
      </w:r>
    </w:p>
    <w:p w:rsidR="005D71D4" w:rsidRDefault="005D71D4" w:rsidP="005D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СН КР 23.05:2019 «Естественное и искусственное освещение» является </w:t>
      </w:r>
      <w:r w:rsidRPr="00CD554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актуализированной </w:t>
      </w: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редакцией СНиП 23-05-95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«Естественное и искусственное освещение»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и подготовлена на основе СП</w:t>
      </w:r>
      <w:r w:rsidRPr="00197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52.13330.2018 «Естественное и искусственное освещение», выполненной авторским коллективом </w:t>
      </w:r>
      <w:r w:rsidRPr="006F3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согласованию):</w:t>
      </w:r>
      <w:r w:rsidRPr="009A32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5377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федеральное государственное учреждение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Научно-исследовательский институт строительной физики Российской академии архитектуры и строительных наук (канд.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техн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наук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И.А.Шмаров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канд.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техн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наук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В.А.Земцов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инженеры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Земцов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Л.В.Бражникова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канд.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техн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аук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Е.В. Коркина); 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ООО "ЦЕРЕРА-ЭКСПЕРТ" (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инж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Е.А.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Литвинская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при участии 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Всероссийский научно-исследовательский, проектно-конструкторский светотехнический институт им.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С.И.Вавилова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инж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А.Ш.Черняк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канд.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техн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наук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А.А.Коробко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); Российская медицинская академия последипломного образования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Минздрава </w:t>
      </w:r>
      <w:r w:rsidR="00D70BBA"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Росси</w:t>
      </w:r>
      <w:r w:rsidR="00D70B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</w:t>
      </w:r>
      <w:r w:rsidR="00D70BBA"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д-р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мед. наук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Т.Е.Бобкова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r w:rsidRPr="00C041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Федеральное государственное автономное учреждение «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Научный центр здоровья детей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Минздрава 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(канд. биол. наук </w:t>
      </w:r>
      <w:proofErr w:type="spellStart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Л.М.Текшева</w:t>
      </w:r>
      <w:proofErr w:type="spellEnd"/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Программа развития ООН 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инж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А.С. Шевченко), ЗАО «Светлана-Оптоэлектроника» </w:t>
      </w:r>
      <w:r w:rsidR="00D70B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(канд.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Наук А.А. Богданов, ОАО НИПИ «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ТЯЖПРОМ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ЭЛЕКТРОПРОЕКТ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инж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З.К. 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9A32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бачева)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D71D4" w:rsidRDefault="005D71D4" w:rsidP="005D7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 КР </w:t>
      </w: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23-05:2019 разработан в соответствии с </w:t>
      </w:r>
      <w:r w:rsidR="00D70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</w:t>
      </w:r>
      <w:r w:rsidR="00D70BBA"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</w:t>
      </w: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документов в строительстве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утвержденное приказом 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агентства архитектуры, строительства и жилищно-коммунального хозяйства при Правительстве Кыргызской Республики от </w:t>
      </w:r>
      <w:r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11 июля 2018 года №13-нпа </w:t>
      </w:r>
      <w:r w:rsidRPr="00187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делегированных Правительством Кыргызской Республики полномочий в соответствии с его постановлением от 15.09.2014 года № 530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1D4" w:rsidRPr="002D7496" w:rsidRDefault="005D71D4" w:rsidP="005D7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 КР 23-05:2019 </w:t>
      </w: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входит в состав комплекса 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указанного Положения о системе нормативны</w:t>
      </w: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документов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строительстве.</w:t>
      </w:r>
      <w:r w:rsidRPr="002D7496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 </w:t>
      </w:r>
    </w:p>
    <w:p w:rsidR="005D71D4" w:rsidRPr="00C66AF5" w:rsidRDefault="005D71D4" w:rsidP="005D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Настоящие с</w:t>
      </w:r>
      <w:r w:rsidRPr="00C6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троительные нормы устанавливает естественную, искусственную и совмещенную освещению зданий и сооружений, а также нормы искусственного освещения селитебных территорий, площадок предприятий и мест производства работ вне зданий.</w:t>
      </w:r>
    </w:p>
    <w:p w:rsidR="005D71D4" w:rsidRPr="00C66AF5" w:rsidRDefault="005D71D4" w:rsidP="005D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1D4" w:rsidRPr="002D7496" w:rsidRDefault="005D71D4" w:rsidP="005D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71D4" w:rsidRPr="002D7496" w:rsidRDefault="005D71D4" w:rsidP="005D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03F1" w:rsidRDefault="00B4466D" w:rsidP="00B44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66D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8278"/>
        <w:gridCol w:w="669"/>
      </w:tblGrid>
      <w:tr w:rsidR="00CB4C3E" w:rsidRPr="00CB4C3E" w:rsidTr="004F06ED">
        <w:tc>
          <w:tcPr>
            <w:tcW w:w="398" w:type="dxa"/>
          </w:tcPr>
          <w:p w:rsidR="00B4466D" w:rsidRPr="00CB4C3E" w:rsidRDefault="005D71D4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8" w:type="dxa"/>
          </w:tcPr>
          <w:p w:rsidR="00B4466D" w:rsidRPr="00CB4C3E" w:rsidRDefault="005D71D4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Область  применения…………………………………………………</w:t>
            </w:r>
            <w:r w:rsidR="00504C48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69" w:type="dxa"/>
          </w:tcPr>
          <w:p w:rsidR="00B4466D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C3E" w:rsidRPr="00CB4C3E" w:rsidTr="004F06ED">
        <w:tc>
          <w:tcPr>
            <w:tcW w:w="398" w:type="dxa"/>
          </w:tcPr>
          <w:p w:rsidR="00B4466D" w:rsidRPr="00CB4C3E" w:rsidRDefault="005D71D4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</w:tcPr>
          <w:p w:rsidR="00B4466D" w:rsidRPr="00CB4C3E" w:rsidRDefault="005D71D4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Нормативные ссылки…………………………………………………</w:t>
            </w:r>
            <w:r w:rsidR="00504C48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669" w:type="dxa"/>
          </w:tcPr>
          <w:p w:rsidR="00B4466D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C3E" w:rsidRPr="00CB4C3E" w:rsidTr="004F06ED">
        <w:tc>
          <w:tcPr>
            <w:tcW w:w="398" w:type="dxa"/>
          </w:tcPr>
          <w:p w:rsidR="00B4466D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8" w:type="dxa"/>
          </w:tcPr>
          <w:p w:rsidR="00B4466D" w:rsidRPr="00CB4C3E" w:rsidRDefault="005D71D4" w:rsidP="005D71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Термины и </w:t>
            </w:r>
            <w:r w:rsidR="00504C48">
              <w:rPr>
                <w:rFonts w:ascii="Times New Roman" w:hAnsi="Times New Roman" w:cs="Times New Roman"/>
                <w:sz w:val="24"/>
                <w:szCs w:val="24"/>
              </w:rPr>
              <w:t>определения…………………………………………………………….</w:t>
            </w:r>
          </w:p>
        </w:tc>
        <w:tc>
          <w:tcPr>
            <w:tcW w:w="669" w:type="dxa"/>
          </w:tcPr>
          <w:p w:rsidR="00B4466D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C3E" w:rsidRPr="00CB4C3E" w:rsidTr="004F06ED">
        <w:tc>
          <w:tcPr>
            <w:tcW w:w="398" w:type="dxa"/>
          </w:tcPr>
          <w:p w:rsidR="00B4466D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8" w:type="dxa"/>
          </w:tcPr>
          <w:p w:rsidR="00B4466D" w:rsidRPr="00CB4C3E" w:rsidRDefault="005D71D4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r w:rsidR="00504C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669" w:type="dxa"/>
          </w:tcPr>
          <w:p w:rsidR="00B4466D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8" w:type="dxa"/>
          </w:tcPr>
          <w:p w:rsidR="005D71D4" w:rsidRPr="00CB4C3E" w:rsidRDefault="005D71D4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Естественное освещение</w:t>
            </w:r>
            <w:r w:rsidR="00504C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8" w:type="dxa"/>
          </w:tcPr>
          <w:p w:rsidR="005D71D4" w:rsidRPr="00CB4C3E" w:rsidRDefault="00CB4C3E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овмещенное освещение</w:t>
            </w:r>
            <w:r w:rsidR="00504C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8" w:type="dxa"/>
          </w:tcPr>
          <w:p w:rsidR="005D71D4" w:rsidRPr="00CB4C3E" w:rsidRDefault="00CB4C3E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скусственное освещение</w:t>
            </w:r>
            <w:r w:rsidR="00504C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CB4C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Общие положения</w:t>
            </w:r>
            <w:r w:rsidR="00504C4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................................................................................................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7.2 Освещение помещений производственных и складских зданий</w:t>
            </w:r>
            <w:r w:rsidR="00504C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…………..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  <w:jc w:val="both"/>
            </w:pPr>
            <w:r w:rsidRPr="00CB4C3E">
              <w:t>7.3 Освещение помещений общественных, жилых и вспомогательных зданий</w:t>
            </w:r>
            <w:r w:rsidR="00504C48">
              <w:t>...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</w:pPr>
            <w:r w:rsidRPr="00CB4C3E">
              <w:t>7.4 Освещение площадок предприятий и мест производства работ вне зданий</w:t>
            </w:r>
            <w:r w:rsidR="00504C48">
              <w:t>.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</w:pPr>
            <w:r w:rsidRPr="00CB4C3E">
              <w:t>7.5 Освещение селитебных территорий</w:t>
            </w:r>
            <w:r w:rsidR="00504C48">
              <w:t>…………………………………………...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B4C3E">
              <w:rPr>
                <w:bCs/>
              </w:rPr>
              <w:t>7.5.1 Освещение улиц, дорог и площадей</w:t>
            </w:r>
            <w:r w:rsidR="00504C48">
              <w:rPr>
                <w:bCs/>
              </w:rPr>
              <w:t>…………………………………………</w:t>
            </w:r>
          </w:p>
        </w:tc>
        <w:tc>
          <w:tcPr>
            <w:tcW w:w="669" w:type="dxa"/>
          </w:tcPr>
          <w:p w:rsidR="005D71D4" w:rsidRPr="00CB4C3E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</w:pPr>
            <w:r w:rsidRPr="00CB4C3E">
              <w:rPr>
                <w:bCs/>
              </w:rPr>
              <w:t>7.5.2 Освещение пешеходных переходов</w:t>
            </w:r>
            <w:r w:rsidR="00504C48">
              <w:rPr>
                <w:bCs/>
              </w:rPr>
              <w:t>…………………………………………</w:t>
            </w:r>
          </w:p>
        </w:tc>
        <w:tc>
          <w:tcPr>
            <w:tcW w:w="669" w:type="dxa"/>
          </w:tcPr>
          <w:p w:rsidR="005D71D4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</w:pPr>
            <w:r w:rsidRPr="00CB4C3E">
              <w:rPr>
                <w:bCs/>
              </w:rPr>
              <w:t>7.5.3 Освещение автодорожных тоннелей</w:t>
            </w:r>
            <w:r w:rsidR="00504C48">
              <w:rPr>
                <w:bCs/>
              </w:rPr>
              <w:t>………………………………………...</w:t>
            </w:r>
          </w:p>
        </w:tc>
        <w:tc>
          <w:tcPr>
            <w:tcW w:w="669" w:type="dxa"/>
          </w:tcPr>
          <w:p w:rsidR="005D71D4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</w:pPr>
            <w:r w:rsidRPr="00CB4C3E">
              <w:rPr>
                <w:bCs/>
              </w:rPr>
              <w:t>7.5.4 Освещение пешеходных пространств</w:t>
            </w:r>
            <w:r w:rsidR="00504C48">
              <w:rPr>
                <w:bCs/>
              </w:rPr>
              <w:t>……………………………………….</w:t>
            </w:r>
          </w:p>
        </w:tc>
        <w:tc>
          <w:tcPr>
            <w:tcW w:w="669" w:type="dxa"/>
          </w:tcPr>
          <w:p w:rsidR="005D71D4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</w:pPr>
            <w:r w:rsidRPr="00CB4C3E">
              <w:rPr>
                <w:bCs/>
              </w:rPr>
              <w:t>7.5.5 Освещение территорий жилых районов</w:t>
            </w:r>
            <w:r w:rsidR="00504C48">
              <w:rPr>
                <w:bCs/>
              </w:rPr>
              <w:t>……………………………………</w:t>
            </w:r>
            <w:r w:rsidRPr="00CB4C3E">
              <w:t> </w:t>
            </w:r>
          </w:p>
        </w:tc>
        <w:tc>
          <w:tcPr>
            <w:tcW w:w="669" w:type="dxa"/>
          </w:tcPr>
          <w:p w:rsidR="005D71D4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434" w:rsidRPr="00CB4C3E" w:rsidTr="004F06ED">
        <w:tc>
          <w:tcPr>
            <w:tcW w:w="398" w:type="dxa"/>
          </w:tcPr>
          <w:p w:rsidR="005D71D4" w:rsidRPr="00CB4C3E" w:rsidRDefault="005D71D4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5D71D4" w:rsidRPr="00CB4C3E" w:rsidRDefault="005D71D4" w:rsidP="005D71D4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B4C3E">
              <w:rPr>
                <w:bCs/>
              </w:rPr>
              <w:t>7.5.6 Наружное архитектурное освещение зданий и сооружений</w:t>
            </w:r>
            <w:r w:rsidR="00504C48">
              <w:rPr>
                <w:bCs/>
              </w:rPr>
              <w:t>………………</w:t>
            </w:r>
          </w:p>
        </w:tc>
        <w:tc>
          <w:tcPr>
            <w:tcW w:w="669" w:type="dxa"/>
          </w:tcPr>
          <w:p w:rsidR="005D71D4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CB4C3E" w:rsidRDefault="002A4240" w:rsidP="002A4240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CB4C3E">
              <w:rPr>
                <w:bCs/>
              </w:rPr>
              <w:t>7.5.7 Витринное освещение</w:t>
            </w:r>
            <w:r w:rsidR="00504C48">
              <w:rPr>
                <w:bCs/>
              </w:rPr>
              <w:t>………………………………………………………...</w:t>
            </w:r>
          </w:p>
        </w:tc>
        <w:tc>
          <w:tcPr>
            <w:tcW w:w="669" w:type="dxa"/>
          </w:tcPr>
          <w:p w:rsidR="002A4240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CB4C3E" w:rsidRDefault="002A4240" w:rsidP="005D71D4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B4C3E">
              <w:rPr>
                <w:bCs/>
              </w:rPr>
              <w:t>7.5.8 Рекламное освещение</w:t>
            </w:r>
            <w:r w:rsidR="00504C48">
              <w:rPr>
                <w:bCs/>
              </w:rPr>
              <w:t>………………………………………………………...</w:t>
            </w:r>
          </w:p>
        </w:tc>
        <w:tc>
          <w:tcPr>
            <w:tcW w:w="669" w:type="dxa"/>
          </w:tcPr>
          <w:p w:rsidR="002A4240" w:rsidRPr="00CB4C3E" w:rsidRDefault="0084198C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CB4C3E" w:rsidRDefault="002A4240" w:rsidP="002A4240">
            <w:pPr>
              <w:pStyle w:val="a4"/>
              <w:spacing w:before="0" w:beforeAutospacing="0" w:after="0" w:afterAutospacing="0"/>
              <w:jc w:val="both"/>
            </w:pPr>
            <w:r w:rsidRPr="00CB4C3E">
              <w:t>7.6 Аварийное освещение</w:t>
            </w:r>
            <w:r w:rsidR="00504C48">
              <w:t>…………………………………………………………..</w:t>
            </w:r>
          </w:p>
        </w:tc>
        <w:tc>
          <w:tcPr>
            <w:tcW w:w="669" w:type="dxa"/>
          </w:tcPr>
          <w:p w:rsidR="002A4240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CB4C3E" w:rsidRDefault="002A4240" w:rsidP="005D71D4">
            <w:pPr>
              <w:pStyle w:val="a4"/>
              <w:spacing w:before="0" w:beforeAutospacing="0" w:after="0" w:afterAutospacing="0"/>
            </w:pPr>
            <w:r w:rsidRPr="00CB4C3E">
              <w:t>7.7 Аварийное освещение автодорожных тоннелей</w:t>
            </w:r>
            <w:r w:rsidR="00504C48">
              <w:t>……………………………...</w:t>
            </w:r>
          </w:p>
        </w:tc>
        <w:tc>
          <w:tcPr>
            <w:tcW w:w="669" w:type="dxa"/>
          </w:tcPr>
          <w:p w:rsidR="002A4240" w:rsidRPr="00CB4C3E" w:rsidRDefault="0084198C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CB4C3E" w:rsidRDefault="002A4240" w:rsidP="002A4240">
            <w:pPr>
              <w:pStyle w:val="a4"/>
              <w:spacing w:before="0" w:beforeAutospacing="0" w:after="0" w:afterAutospacing="0"/>
              <w:jc w:val="both"/>
            </w:pPr>
            <w:r w:rsidRPr="00CB4C3E">
              <w:t>7.8 Охранное и дежурное освещение</w:t>
            </w:r>
            <w:r w:rsidR="00504C48">
              <w:t>………………………………………………</w:t>
            </w:r>
          </w:p>
        </w:tc>
        <w:tc>
          <w:tcPr>
            <w:tcW w:w="669" w:type="dxa"/>
          </w:tcPr>
          <w:p w:rsidR="002A4240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CB4C3E" w:rsidRDefault="002A4240" w:rsidP="002A424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4C3E">
              <w:rPr>
                <w:rFonts w:ascii="Times New Roman" w:hAnsi="Times New Roman" w:cs="Times New Roman"/>
                <w:sz w:val="24"/>
                <w:szCs w:val="24"/>
              </w:rPr>
              <w:t>Приложение А (обязательное) Нормативные документы</w:t>
            </w:r>
            <w:r w:rsidR="00504C48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669" w:type="dxa"/>
          </w:tcPr>
          <w:p w:rsidR="002A4240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CB4C3E" w:rsidRDefault="002A4240" w:rsidP="005D71D4">
            <w:pPr>
              <w:pStyle w:val="a4"/>
              <w:spacing w:before="0" w:beforeAutospacing="0" w:after="0" w:afterAutospacing="0"/>
            </w:pPr>
            <w:r w:rsidRPr="00CB4C3E">
              <w:t>Приложение Б (обязательное) Термины и их определения</w:t>
            </w:r>
            <w:r w:rsidR="00504C48">
              <w:t>……………………..</w:t>
            </w:r>
          </w:p>
        </w:tc>
        <w:tc>
          <w:tcPr>
            <w:tcW w:w="669" w:type="dxa"/>
          </w:tcPr>
          <w:p w:rsidR="002A4240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CB4C3E" w:rsidRDefault="002A4240" w:rsidP="00CB4C3E">
            <w:pPr>
              <w:pStyle w:val="a4"/>
              <w:spacing w:before="0" w:beforeAutospacing="0" w:after="0" w:afterAutospacing="0"/>
              <w:ind w:left="1737" w:hanging="1737"/>
              <w:jc w:val="both"/>
            </w:pPr>
            <w:r w:rsidRPr="00CB4C3E">
              <w:t>Приложение В (обязательное) Определение разряда зрительных работ при расстоянии от объектов различения до глаз работающего более 0,5 м</w:t>
            </w:r>
            <w:r w:rsidR="00CB4C3E">
              <w:t>………………………………………………………</w:t>
            </w:r>
          </w:p>
        </w:tc>
        <w:tc>
          <w:tcPr>
            <w:tcW w:w="669" w:type="dxa"/>
          </w:tcPr>
          <w:p w:rsidR="002A4240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84198C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504C48" w:rsidRDefault="00CB4C3E" w:rsidP="00CB4C3E">
            <w:pPr>
              <w:pStyle w:val="a4"/>
              <w:spacing w:before="0" w:beforeAutospacing="0" w:after="0" w:afterAutospacing="0"/>
              <w:ind w:left="1737" w:hanging="1737"/>
              <w:jc w:val="both"/>
            </w:pPr>
            <w:r w:rsidRPr="00504C48">
              <w:t xml:space="preserve">Приложение Г </w:t>
            </w:r>
            <w:r w:rsidR="002A4240" w:rsidRPr="00504C48">
              <w:t xml:space="preserve">(обязательное) Определение разряда зрительных работ для </w:t>
            </w:r>
            <w:r w:rsidRPr="00504C48">
              <w:t xml:space="preserve">  </w:t>
            </w:r>
            <w:r w:rsidR="002A4240" w:rsidRPr="00504C48">
              <w:t>протяженных объектов различения</w:t>
            </w:r>
            <w:r w:rsidRPr="00504C48">
              <w:t>……………………………</w:t>
            </w:r>
          </w:p>
        </w:tc>
        <w:tc>
          <w:tcPr>
            <w:tcW w:w="669" w:type="dxa"/>
          </w:tcPr>
          <w:p w:rsidR="002A4240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504C48" w:rsidRDefault="002A4240" w:rsidP="00CB4C3E">
            <w:pPr>
              <w:pStyle w:val="a4"/>
              <w:spacing w:before="0" w:beforeAutospacing="0" w:after="0" w:afterAutospacing="0"/>
              <w:ind w:left="1879" w:hanging="1879"/>
              <w:jc w:val="both"/>
            </w:pPr>
            <w:r w:rsidRPr="00504C48">
              <w:t>Приложение Д</w:t>
            </w:r>
            <w:r w:rsidR="00CB4C3E" w:rsidRPr="00504C48">
              <w:t xml:space="preserve"> </w:t>
            </w:r>
            <w:r w:rsidRPr="00504C48">
              <w:t>(обязательное) Определение расстояния распознавания эвакуационных знаков безопасности</w:t>
            </w:r>
            <w:r w:rsidR="00CB4C3E" w:rsidRPr="00504C48">
              <w:t>…………………………</w:t>
            </w:r>
          </w:p>
        </w:tc>
        <w:tc>
          <w:tcPr>
            <w:tcW w:w="669" w:type="dxa"/>
          </w:tcPr>
          <w:p w:rsidR="002A4240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504C48" w:rsidRDefault="002A4240" w:rsidP="00CB4C3E">
            <w:pPr>
              <w:pStyle w:val="a4"/>
              <w:spacing w:before="0" w:beforeAutospacing="0" w:after="0" w:afterAutospacing="0"/>
              <w:ind w:left="1596" w:hanging="1596"/>
              <w:jc w:val="both"/>
            </w:pPr>
            <w:r w:rsidRPr="00504C48">
              <w:t>Приложение Е (справочное) Коэффициенты отражения и пропускания строительных стекол</w:t>
            </w:r>
            <w:r w:rsidR="00CB4C3E" w:rsidRPr="00504C48">
              <w:t>……………………………………………..</w:t>
            </w:r>
          </w:p>
        </w:tc>
        <w:tc>
          <w:tcPr>
            <w:tcW w:w="669" w:type="dxa"/>
          </w:tcPr>
          <w:p w:rsidR="002A4240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504C48" w:rsidRDefault="002A4240" w:rsidP="005D71D4">
            <w:pPr>
              <w:pStyle w:val="a4"/>
              <w:spacing w:before="0" w:beforeAutospacing="0" w:after="0" w:afterAutospacing="0"/>
            </w:pPr>
            <w:r w:rsidRPr="00504C48">
              <w:t xml:space="preserve">Приложение </w:t>
            </w:r>
            <w:r w:rsidRPr="00504C48">
              <w:rPr>
                <w:lang w:val="ky-KG"/>
              </w:rPr>
              <w:t>Ж</w:t>
            </w:r>
            <w:r w:rsidRPr="00504C48">
              <w:t xml:space="preserve"> (обязательное) Эксплуатационные группы светильников</w:t>
            </w:r>
            <w:r w:rsidR="00CB4C3E" w:rsidRPr="00504C48">
              <w:t>…….</w:t>
            </w:r>
          </w:p>
        </w:tc>
        <w:tc>
          <w:tcPr>
            <w:tcW w:w="669" w:type="dxa"/>
          </w:tcPr>
          <w:p w:rsidR="002A4240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C3E" w:rsidRPr="00CB4C3E" w:rsidTr="004F06ED">
        <w:tc>
          <w:tcPr>
            <w:tcW w:w="398" w:type="dxa"/>
          </w:tcPr>
          <w:p w:rsidR="00CB4C3E" w:rsidRPr="00CB4C3E" w:rsidRDefault="00CB4C3E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B4C3E" w:rsidRPr="00504C48" w:rsidRDefault="00CB4C3E" w:rsidP="00F21434">
            <w:pPr>
              <w:pStyle w:val="a4"/>
              <w:spacing w:before="0" w:beforeAutospacing="0" w:after="0" w:afterAutospacing="0"/>
              <w:ind w:left="1596" w:hanging="1596"/>
              <w:jc w:val="both"/>
            </w:pPr>
            <w:r w:rsidRPr="00504C48">
              <w:t xml:space="preserve">Приложение </w:t>
            </w:r>
            <w:r w:rsidRPr="00504C48">
              <w:rPr>
                <w:lang w:val="ky-KG"/>
              </w:rPr>
              <w:t xml:space="preserve">И </w:t>
            </w:r>
            <w:r w:rsidRPr="00504C48">
              <w:t>(обязательное) Яркостные зоны тоннеля в дневном режиме освещения</w:t>
            </w:r>
            <w:r w:rsidR="00F21434" w:rsidRPr="00504C48">
              <w:t>………………………………………………………….</w:t>
            </w:r>
          </w:p>
        </w:tc>
        <w:tc>
          <w:tcPr>
            <w:tcW w:w="669" w:type="dxa"/>
          </w:tcPr>
          <w:p w:rsidR="00CB4C3E" w:rsidRDefault="00CB4C3E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504C48" w:rsidRDefault="002A4240" w:rsidP="00F21434">
            <w:pPr>
              <w:pStyle w:val="a4"/>
              <w:spacing w:before="0" w:beforeAutospacing="0" w:after="0" w:afterAutospacing="0"/>
              <w:ind w:left="1596" w:hanging="1596"/>
              <w:jc w:val="both"/>
              <w:rPr>
                <w:bCs/>
              </w:rPr>
            </w:pPr>
            <w:r w:rsidRPr="00504C48">
              <w:rPr>
                <w:bCs/>
              </w:rPr>
              <w:t xml:space="preserve">Приложение </w:t>
            </w:r>
            <w:r w:rsidRPr="00504C48">
              <w:rPr>
                <w:bCs/>
                <w:lang w:val="ky-KG"/>
              </w:rPr>
              <w:t>К</w:t>
            </w:r>
            <w:r w:rsidRPr="00504C48">
              <w:rPr>
                <w:bCs/>
              </w:rPr>
              <w:t xml:space="preserve"> (рекомендуемое) Рекомендуемые источники света для производственных помещений</w:t>
            </w:r>
            <w:r w:rsidR="00F21434" w:rsidRPr="00504C48">
              <w:rPr>
                <w:bCs/>
              </w:rPr>
              <w:t>…………………………………..</w:t>
            </w:r>
          </w:p>
        </w:tc>
        <w:tc>
          <w:tcPr>
            <w:tcW w:w="669" w:type="dxa"/>
          </w:tcPr>
          <w:p w:rsidR="002A4240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84198C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504C48" w:rsidRDefault="002A4240" w:rsidP="00F21434">
            <w:pPr>
              <w:pStyle w:val="a4"/>
              <w:spacing w:before="0" w:beforeAutospacing="0" w:after="0" w:afterAutospacing="0"/>
              <w:ind w:left="1596" w:hanging="1596"/>
              <w:jc w:val="both"/>
            </w:pPr>
            <w:r w:rsidRPr="00504C48">
              <w:t xml:space="preserve">Приложение </w:t>
            </w:r>
            <w:r w:rsidRPr="00504C48">
              <w:rPr>
                <w:lang w:val="ky-KG"/>
              </w:rPr>
              <w:t>Л</w:t>
            </w:r>
            <w:r w:rsidRPr="00504C48">
              <w:t xml:space="preserve"> (рекомендуемое) Рекомендуемые источники света для общего освещения общественных зданий и общедомовых помещений жилых зданий</w:t>
            </w:r>
            <w:r w:rsidR="00F21434" w:rsidRPr="00504C48">
              <w:t>……………………………………………………...</w:t>
            </w:r>
          </w:p>
        </w:tc>
        <w:tc>
          <w:tcPr>
            <w:tcW w:w="669" w:type="dxa"/>
          </w:tcPr>
          <w:p w:rsidR="002A4240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504C48" w:rsidRDefault="002A4240" w:rsidP="00F21434">
            <w:pPr>
              <w:pStyle w:val="a4"/>
              <w:spacing w:before="0" w:beforeAutospacing="0" w:after="0" w:afterAutospacing="0"/>
              <w:ind w:left="1737" w:hanging="1737"/>
              <w:jc w:val="both"/>
            </w:pPr>
            <w:r w:rsidRPr="00504C48">
              <w:t xml:space="preserve">Приложение </w:t>
            </w:r>
            <w:r w:rsidRPr="00504C48">
              <w:rPr>
                <w:lang w:val="ky-KG"/>
              </w:rPr>
              <w:t>М</w:t>
            </w:r>
            <w:r w:rsidR="00CB4C3E" w:rsidRPr="00504C48">
              <w:rPr>
                <w:lang w:val="ky-KG"/>
              </w:rPr>
              <w:t xml:space="preserve"> </w:t>
            </w:r>
            <w:r w:rsidRPr="00504C48">
              <w:t>(обязательное)</w:t>
            </w:r>
            <w:r w:rsidR="00CB4C3E" w:rsidRPr="00504C48">
              <w:t xml:space="preserve"> </w:t>
            </w:r>
            <w:r w:rsidRPr="00504C48">
              <w:t>Нормативные показатели освещения основных помещений общественных, жилых и вспомогательных зданий, помещений и сооружений объектов общепромышленного назначения</w:t>
            </w:r>
            <w:r w:rsidR="00F21434" w:rsidRPr="00504C48">
              <w:t>……………………………</w:t>
            </w:r>
            <w:r w:rsidR="00504C48">
              <w:t>…</w:t>
            </w:r>
          </w:p>
        </w:tc>
        <w:tc>
          <w:tcPr>
            <w:tcW w:w="669" w:type="dxa"/>
          </w:tcPr>
          <w:p w:rsidR="002A4240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434" w:rsidRPr="00CB4C3E" w:rsidTr="004F06ED">
        <w:tc>
          <w:tcPr>
            <w:tcW w:w="398" w:type="dxa"/>
          </w:tcPr>
          <w:p w:rsidR="002A4240" w:rsidRPr="00CB4C3E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2A4240" w:rsidRPr="00504C48" w:rsidRDefault="00CB4C3E" w:rsidP="00F21434">
            <w:pPr>
              <w:pStyle w:val="a4"/>
              <w:spacing w:before="0" w:beforeAutospacing="0" w:after="0" w:afterAutospacing="0"/>
              <w:ind w:left="1737" w:hanging="1737"/>
              <w:jc w:val="both"/>
            </w:pPr>
            <w:r w:rsidRPr="00504C48">
              <w:t xml:space="preserve">Приложение </w:t>
            </w:r>
            <w:r w:rsidRPr="00504C48">
              <w:rPr>
                <w:lang w:val="ky-KG"/>
              </w:rPr>
              <w:t xml:space="preserve">Н </w:t>
            </w:r>
            <w:r w:rsidRPr="00504C48">
              <w:t>(рекомендуемое) Определение показателя относительной удельной мощности установки утилитарного наружного освещения</w:t>
            </w:r>
            <w:r w:rsidR="00F21434" w:rsidRPr="00504C48">
              <w:t>………………………………………………………...</w:t>
            </w:r>
          </w:p>
        </w:tc>
        <w:tc>
          <w:tcPr>
            <w:tcW w:w="669" w:type="dxa"/>
          </w:tcPr>
          <w:p w:rsidR="002A4240" w:rsidRDefault="002A4240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434" w:rsidRPr="00CB4C3E" w:rsidTr="004F06ED">
        <w:tc>
          <w:tcPr>
            <w:tcW w:w="398" w:type="dxa"/>
          </w:tcPr>
          <w:p w:rsidR="00CB4C3E" w:rsidRPr="00CB4C3E" w:rsidRDefault="00CB4C3E" w:rsidP="00CB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B4C3E" w:rsidRPr="00504C48" w:rsidRDefault="00CB4C3E" w:rsidP="00F21434">
            <w:pPr>
              <w:pStyle w:val="a4"/>
              <w:spacing w:before="0" w:beforeAutospacing="0" w:after="0" w:afterAutospacing="0"/>
              <w:ind w:left="1597" w:hanging="1597"/>
              <w:jc w:val="both"/>
            </w:pPr>
            <w:r w:rsidRPr="00504C48">
              <w:t xml:space="preserve">Приложение </w:t>
            </w:r>
            <w:r w:rsidRPr="00504C48">
              <w:rPr>
                <w:lang w:val="ky-KG"/>
              </w:rPr>
              <w:t>П</w:t>
            </w:r>
            <w:r w:rsidRPr="00504C48">
              <w:t xml:space="preserve"> (рекомендуемое)</w:t>
            </w:r>
            <w:r w:rsidR="00F21434" w:rsidRPr="00504C48">
              <w:t xml:space="preserve"> </w:t>
            </w:r>
            <w:r w:rsidRPr="00504C48">
              <w:t>Определение направлений ограничения силы света указателей в автодорожном тоннеле</w:t>
            </w:r>
            <w:r w:rsidR="00F21434" w:rsidRPr="00504C48">
              <w:t>……………………...</w:t>
            </w:r>
          </w:p>
        </w:tc>
        <w:tc>
          <w:tcPr>
            <w:tcW w:w="669" w:type="dxa"/>
          </w:tcPr>
          <w:p w:rsidR="00CB4C3E" w:rsidRDefault="00CB4C3E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434" w:rsidRPr="00CB4C3E" w:rsidTr="004F06ED">
        <w:tc>
          <w:tcPr>
            <w:tcW w:w="398" w:type="dxa"/>
          </w:tcPr>
          <w:p w:rsidR="00CB4C3E" w:rsidRPr="00CB4C3E" w:rsidRDefault="00CB4C3E" w:rsidP="00CB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B4C3E" w:rsidRPr="00504C48" w:rsidRDefault="00CB4C3E" w:rsidP="00F21434">
            <w:pPr>
              <w:pStyle w:val="a4"/>
              <w:spacing w:before="0" w:beforeAutospacing="0" w:after="0" w:afterAutospacing="0"/>
              <w:ind w:left="1597" w:hanging="1597"/>
            </w:pPr>
            <w:r w:rsidRPr="00504C48">
              <w:t xml:space="preserve">Приложение </w:t>
            </w:r>
            <w:r w:rsidRPr="00504C48">
              <w:rPr>
                <w:lang w:val="ky-KG"/>
              </w:rPr>
              <w:t xml:space="preserve">Р </w:t>
            </w:r>
            <w:r w:rsidRPr="00504C48">
              <w:t>(рекомендуемое) Пример расположения сигнальных огней в автодорожном тоннеле</w:t>
            </w:r>
            <w:r w:rsidR="00F21434" w:rsidRPr="00504C48">
              <w:t>……………………………………………</w:t>
            </w:r>
          </w:p>
        </w:tc>
        <w:tc>
          <w:tcPr>
            <w:tcW w:w="669" w:type="dxa"/>
          </w:tcPr>
          <w:p w:rsidR="00CB4C3E" w:rsidRDefault="00CB4C3E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434" w:rsidRPr="00CB4C3E" w:rsidTr="004F06ED">
        <w:tc>
          <w:tcPr>
            <w:tcW w:w="398" w:type="dxa"/>
          </w:tcPr>
          <w:p w:rsidR="00CB4C3E" w:rsidRPr="00CB4C3E" w:rsidRDefault="00CB4C3E" w:rsidP="00CB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B4C3E" w:rsidRPr="00CB4C3E" w:rsidRDefault="00CB4C3E" w:rsidP="00F21434">
            <w:pPr>
              <w:pStyle w:val="a4"/>
              <w:spacing w:before="0" w:beforeAutospacing="0" w:after="0" w:afterAutospacing="0"/>
              <w:ind w:left="1597" w:hanging="1597"/>
              <w:jc w:val="both"/>
              <w:rPr>
                <w:strike/>
                <w:spacing w:val="2"/>
              </w:rPr>
            </w:pPr>
            <w:r w:rsidRPr="00CB4C3E">
              <w:t xml:space="preserve">Приложение С (рекомендуемые) </w:t>
            </w:r>
            <w:r w:rsidRPr="00CB4C3E">
              <w:rPr>
                <w:spacing w:val="2"/>
              </w:rPr>
              <w:t>Требованиям к осветительным устройствам</w:t>
            </w:r>
            <w:r w:rsidRPr="00CB4C3E">
              <w:rPr>
                <w:strike/>
                <w:spacing w:val="2"/>
              </w:rPr>
              <w:t xml:space="preserve"> </w:t>
            </w:r>
            <w:r w:rsidRPr="00CB4C3E">
              <w:rPr>
                <w:spacing w:val="3"/>
              </w:rPr>
              <w:t>и электрическим лампам, используемым в цепях переменного тока</w:t>
            </w:r>
            <w:r w:rsidR="00F21434">
              <w:rPr>
                <w:spacing w:val="3"/>
              </w:rPr>
              <w:t>………………………………………………………………..</w:t>
            </w:r>
          </w:p>
        </w:tc>
        <w:tc>
          <w:tcPr>
            <w:tcW w:w="669" w:type="dxa"/>
          </w:tcPr>
          <w:p w:rsidR="00CB4C3E" w:rsidRDefault="00CB4C3E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Default="004F06ED" w:rsidP="00B4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ED" w:rsidRPr="00CB4C3E" w:rsidRDefault="004F06ED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6ED" w:rsidRPr="00CB4C3E" w:rsidTr="004F06ED">
        <w:tc>
          <w:tcPr>
            <w:tcW w:w="398" w:type="dxa"/>
          </w:tcPr>
          <w:p w:rsidR="004F06ED" w:rsidRPr="00CB4C3E" w:rsidRDefault="004F06ED" w:rsidP="004F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4F06ED" w:rsidRPr="00CB4C3E" w:rsidRDefault="004F06ED" w:rsidP="0058273A">
            <w:pPr>
              <w:pStyle w:val="a4"/>
              <w:spacing w:before="0" w:beforeAutospacing="0" w:after="0" w:afterAutospacing="0"/>
              <w:ind w:left="1597" w:hanging="1597"/>
              <w:jc w:val="both"/>
              <w:rPr>
                <w:strike/>
                <w:spacing w:val="2"/>
              </w:rPr>
            </w:pPr>
            <w:r w:rsidRPr="00CB4C3E">
              <w:t xml:space="preserve">Приложение </w:t>
            </w:r>
            <w:r>
              <w:t>Т</w:t>
            </w:r>
            <w:r w:rsidRPr="00CB4C3E">
              <w:t xml:space="preserve"> (рекомендуемые) </w:t>
            </w:r>
            <w:r w:rsidR="0058273A">
              <w:rPr>
                <w:spacing w:val="2"/>
              </w:rPr>
              <w:t>Типы кривых силы света……………………..</w:t>
            </w:r>
          </w:p>
        </w:tc>
        <w:tc>
          <w:tcPr>
            <w:tcW w:w="669" w:type="dxa"/>
          </w:tcPr>
          <w:p w:rsidR="004F06ED" w:rsidRDefault="0058273A" w:rsidP="0084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4466D" w:rsidRPr="00CB4C3E" w:rsidRDefault="00B4466D" w:rsidP="00B446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466D" w:rsidRPr="00CB4C3E" w:rsidSect="00300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B3" w:rsidRDefault="00036FB3" w:rsidP="002367A6">
      <w:pPr>
        <w:spacing w:after="0" w:line="240" w:lineRule="auto"/>
      </w:pPr>
      <w:r>
        <w:separator/>
      </w:r>
    </w:p>
  </w:endnote>
  <w:endnote w:type="continuationSeparator" w:id="0">
    <w:p w:rsidR="00036FB3" w:rsidRDefault="00036FB3" w:rsidP="0023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A6" w:rsidRPr="002367A6" w:rsidRDefault="002367A6">
    <w:pPr>
      <w:pStyle w:val="a7"/>
      <w:rPr>
        <w:lang w:val="en-US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404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17A0" w:rsidRPr="004617A0" w:rsidRDefault="004617A0" w:rsidP="0030080A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17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17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17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86C">
          <w:rPr>
            <w:rFonts w:ascii="Times New Roman" w:hAnsi="Times New Roman" w:cs="Times New Roman"/>
            <w:noProof/>
            <w:sz w:val="28"/>
            <w:szCs w:val="28"/>
          </w:rPr>
          <w:t>V</w:t>
        </w:r>
        <w:r w:rsidRPr="004617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A6" w:rsidRDefault="002367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B3" w:rsidRDefault="00036FB3" w:rsidP="002367A6">
      <w:pPr>
        <w:spacing w:after="0" w:line="240" w:lineRule="auto"/>
      </w:pPr>
      <w:r>
        <w:separator/>
      </w:r>
    </w:p>
  </w:footnote>
  <w:footnote w:type="continuationSeparator" w:id="0">
    <w:p w:rsidR="00036FB3" w:rsidRDefault="00036FB3" w:rsidP="0023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A6" w:rsidRPr="002367A6" w:rsidRDefault="002367A6" w:rsidP="002367A6">
    <w:pPr>
      <w:pStyle w:val="a5"/>
    </w:pPr>
    <w:r w:rsidRPr="002367A6">
      <w:rPr>
        <w:rFonts w:ascii="Times New Roman" w:hAnsi="Times New Roman" w:cs="Times New Roman"/>
        <w:b/>
        <w:sz w:val="28"/>
        <w:szCs w:val="28"/>
      </w:rPr>
      <w:t>СН КР 23-05:2019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A6" w:rsidRPr="002367A6" w:rsidRDefault="002367A6" w:rsidP="0030080A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  <w:r w:rsidRPr="002367A6">
      <w:rPr>
        <w:rFonts w:ascii="Times New Roman" w:hAnsi="Times New Roman" w:cs="Times New Roman"/>
        <w:b/>
        <w:sz w:val="28"/>
        <w:szCs w:val="28"/>
      </w:rPr>
      <w:t>СН КР 23-05:2019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A6" w:rsidRDefault="002367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81"/>
    <w:rsid w:val="00036FB3"/>
    <w:rsid w:val="001B486C"/>
    <w:rsid w:val="001F4277"/>
    <w:rsid w:val="002367A6"/>
    <w:rsid w:val="002A4240"/>
    <w:rsid w:val="002D776F"/>
    <w:rsid w:val="0030080A"/>
    <w:rsid w:val="00403381"/>
    <w:rsid w:val="004617A0"/>
    <w:rsid w:val="004D10C9"/>
    <w:rsid w:val="004F06ED"/>
    <w:rsid w:val="004F081B"/>
    <w:rsid w:val="00504C48"/>
    <w:rsid w:val="0058273A"/>
    <w:rsid w:val="005D71D4"/>
    <w:rsid w:val="00660332"/>
    <w:rsid w:val="0084198C"/>
    <w:rsid w:val="00AB3808"/>
    <w:rsid w:val="00B4466D"/>
    <w:rsid w:val="00CB4C3E"/>
    <w:rsid w:val="00CD0254"/>
    <w:rsid w:val="00CF03F1"/>
    <w:rsid w:val="00D70BBA"/>
    <w:rsid w:val="00EA3DAC"/>
    <w:rsid w:val="00F21434"/>
    <w:rsid w:val="00F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7F397C-E436-4A98-8592-8018146E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A6"/>
  </w:style>
  <w:style w:type="paragraph" w:styleId="a7">
    <w:name w:val="footer"/>
    <w:basedOn w:val="a"/>
    <w:link w:val="a8"/>
    <w:uiPriority w:val="99"/>
    <w:unhideWhenUsed/>
    <w:rsid w:val="0023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6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A260-4DBB-41BC-85AD-04127CB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2018-11-19T04:26:00Z</dcterms:created>
  <dcterms:modified xsi:type="dcterms:W3CDTF">2018-11-19T04:27:00Z</dcterms:modified>
</cp:coreProperties>
</file>